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59F" w:rsidRPr="0010329F" w:rsidRDefault="004E459F" w:rsidP="0010329F">
      <w:pPr>
        <w:pBdr>
          <w:top w:val="thickThinSmallGap" w:sz="24" w:space="31" w:color="auto"/>
          <w:left w:val="thickThinSmallGap" w:sz="24" w:space="4" w:color="auto"/>
          <w:bottom w:val="thinThickSmallGap" w:sz="24" w:space="1" w:color="auto"/>
          <w:right w:val="thinThickSmallGap" w:sz="24" w:space="4" w:color="auto"/>
        </w:pBdr>
        <w:rPr>
          <w:rFonts w:ascii="Palatino Linotype" w:hAnsi="Palatino Linotype" w:cs="Lucida Sans Unicode"/>
          <w:b/>
          <w:color w:val="92D050"/>
          <w:sz w:val="96"/>
          <w:szCs w:val="96"/>
        </w:rPr>
      </w:pPr>
      <w:r>
        <w:rPr>
          <w:rFonts w:ascii="Arial" w:hAnsi="Arial" w:cs="Arial"/>
          <w:noProof/>
          <w:color w:val="1A0DAB"/>
          <w:sz w:val="20"/>
          <w:szCs w:val="20"/>
        </w:rPr>
        <w:drawing>
          <wp:anchor distT="0" distB="0" distL="114300" distR="114300" simplePos="0" relativeHeight="251658240" behindDoc="1" locked="0" layoutInCell="1" allowOverlap="1" wp14:anchorId="452741A2" wp14:editId="0E0DBE4B">
            <wp:simplePos x="0" y="0"/>
            <wp:positionH relativeFrom="column">
              <wp:posOffset>0</wp:posOffset>
            </wp:positionH>
            <wp:positionV relativeFrom="paragraph">
              <wp:posOffset>-130723</wp:posOffset>
            </wp:positionV>
            <wp:extent cx="1266825" cy="1397548"/>
            <wp:effectExtent l="0" t="0" r="0" b="0"/>
            <wp:wrapNone/>
            <wp:docPr id="2" name="Picture 2" descr="http://tse1.mm.bing.net/th?&amp;id=OIP.Mbc46b1fcc916a27a81f385c829044a72H0&amp;w=300&amp;h=300&amp;c=0&amp;pid=1.9&amp;rs=0&amp;p=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bc46b1fcc916a27a81f385c829044a72H0&amp;w=300&amp;h=300&amp;c=0&amp;pid=1.9&amp;rs=0&amp;p=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397548"/>
                    </a:xfrm>
                    <a:prstGeom prst="rect">
                      <a:avLst/>
                    </a:prstGeom>
                    <a:noFill/>
                    <a:ln>
                      <a:noFill/>
                    </a:ln>
                  </pic:spPr>
                </pic:pic>
              </a:graphicData>
            </a:graphic>
            <wp14:sizeRelH relativeFrom="page">
              <wp14:pctWidth>0</wp14:pctWidth>
            </wp14:sizeRelH>
            <wp14:sizeRelV relativeFrom="page">
              <wp14:pctHeight>0</wp14:pctHeight>
            </wp14:sizeRelV>
          </wp:anchor>
        </w:drawing>
      </w:r>
      <w:r w:rsidR="0010329F">
        <w:tab/>
      </w:r>
      <w:r w:rsidR="0010329F">
        <w:tab/>
        <w:t xml:space="preserve">         </w:t>
      </w:r>
      <w:r w:rsidRPr="0010329F">
        <w:rPr>
          <w:rFonts w:ascii="Palatino Linotype" w:hAnsi="Palatino Linotype" w:cs="Lucida Sans Unicode"/>
          <w:color w:val="92D050"/>
          <w:sz w:val="96"/>
          <w:szCs w:val="96"/>
        </w:rPr>
        <w:t>CHOLARSHIPS</w:t>
      </w:r>
    </w:p>
    <w:p w:rsidR="004E459F" w:rsidRPr="00E85037" w:rsidRDefault="004E459F">
      <w:pPr>
        <w:rPr>
          <w:rFonts w:ascii="Arial" w:hAnsi="Arial" w:cs="Arial"/>
        </w:rPr>
      </w:pPr>
      <w:r w:rsidRPr="00E85037">
        <w:rPr>
          <w:rFonts w:ascii="Arial" w:hAnsi="Arial" w:cs="Arial"/>
        </w:rPr>
        <w:t>Money for college weighs on the minds of many Goodrich seniors and their families. The following reso</w:t>
      </w:r>
      <w:r w:rsidR="00D36641" w:rsidRPr="00E85037">
        <w:rPr>
          <w:rFonts w:ascii="Arial" w:hAnsi="Arial" w:cs="Arial"/>
        </w:rPr>
        <w:t>urces have information to help during this process!</w:t>
      </w:r>
    </w:p>
    <w:p w:rsidR="006129AA" w:rsidRPr="00E85037" w:rsidRDefault="00777FEB" w:rsidP="00777FEB">
      <w:pPr>
        <w:pStyle w:val="ListParagraph"/>
        <w:numPr>
          <w:ilvl w:val="0"/>
          <w:numId w:val="2"/>
        </w:numPr>
        <w:rPr>
          <w:rFonts w:ascii="Arial" w:hAnsi="Arial" w:cs="Arial"/>
        </w:rPr>
      </w:pPr>
      <w:r w:rsidRPr="00E85037">
        <w:rPr>
          <w:rFonts w:ascii="Arial" w:hAnsi="Arial" w:cs="Arial"/>
        </w:rPr>
        <w:t>Sign up for a free account with</w:t>
      </w:r>
      <w:r w:rsidR="006129AA" w:rsidRPr="00E85037">
        <w:rPr>
          <w:rFonts w:ascii="Arial" w:hAnsi="Arial" w:cs="Arial"/>
        </w:rPr>
        <w:t>:</w:t>
      </w:r>
    </w:p>
    <w:p w:rsidR="006129AA" w:rsidRPr="00E85037" w:rsidRDefault="00777FEB" w:rsidP="006129AA">
      <w:pPr>
        <w:pStyle w:val="ListParagraph"/>
        <w:numPr>
          <w:ilvl w:val="1"/>
          <w:numId w:val="2"/>
        </w:numPr>
        <w:rPr>
          <w:rFonts w:ascii="Arial" w:hAnsi="Arial" w:cs="Arial"/>
        </w:rPr>
      </w:pPr>
      <w:r w:rsidRPr="00E85037">
        <w:rPr>
          <w:rFonts w:ascii="Arial" w:hAnsi="Arial" w:cs="Arial"/>
        </w:rPr>
        <w:t xml:space="preserve"> </w:t>
      </w:r>
      <w:hyperlink r:id="rId8" w:history="1">
        <w:r w:rsidR="006129AA" w:rsidRPr="00E85037">
          <w:rPr>
            <w:rStyle w:val="Hyperlink"/>
            <w:rFonts w:ascii="Arial" w:hAnsi="Arial" w:cs="Arial"/>
          </w:rPr>
          <w:t>www.fastweb.com</w:t>
        </w:r>
      </w:hyperlink>
      <w:r w:rsidRPr="00E85037">
        <w:rPr>
          <w:rFonts w:ascii="Arial" w:hAnsi="Arial" w:cs="Arial"/>
        </w:rPr>
        <w:t xml:space="preserve"> </w:t>
      </w:r>
    </w:p>
    <w:p w:rsidR="006129AA" w:rsidRPr="00E85037" w:rsidRDefault="006129AA" w:rsidP="006129AA">
      <w:pPr>
        <w:pStyle w:val="ListParagraph"/>
        <w:numPr>
          <w:ilvl w:val="1"/>
          <w:numId w:val="2"/>
        </w:numPr>
        <w:rPr>
          <w:rFonts w:ascii="Arial" w:hAnsi="Arial" w:cs="Arial"/>
        </w:rPr>
      </w:pPr>
      <w:r w:rsidRPr="00E85037">
        <w:rPr>
          <w:rFonts w:ascii="Arial" w:hAnsi="Arial" w:cs="Arial"/>
        </w:rPr>
        <w:t xml:space="preserve"> </w:t>
      </w:r>
      <w:hyperlink r:id="rId9" w:history="1">
        <w:r w:rsidRPr="00E85037">
          <w:rPr>
            <w:rStyle w:val="Hyperlink"/>
            <w:rFonts w:ascii="Arial" w:hAnsi="Arial" w:cs="Arial"/>
          </w:rPr>
          <w:t>www.scholarships.com</w:t>
        </w:r>
      </w:hyperlink>
    </w:p>
    <w:p w:rsidR="006129AA" w:rsidRPr="00E85037" w:rsidRDefault="00777FEB" w:rsidP="006129AA">
      <w:pPr>
        <w:pStyle w:val="ListParagraph"/>
        <w:numPr>
          <w:ilvl w:val="1"/>
          <w:numId w:val="2"/>
        </w:numPr>
        <w:rPr>
          <w:rFonts w:ascii="Arial" w:hAnsi="Arial" w:cs="Arial"/>
        </w:rPr>
      </w:pPr>
      <w:r w:rsidRPr="00E85037">
        <w:rPr>
          <w:rFonts w:ascii="Arial" w:hAnsi="Arial" w:cs="Arial"/>
        </w:rPr>
        <w:t xml:space="preserve"> </w:t>
      </w:r>
      <w:hyperlink r:id="rId10" w:history="1">
        <w:r w:rsidR="006129AA" w:rsidRPr="00E85037">
          <w:rPr>
            <w:rStyle w:val="Hyperlink"/>
            <w:rFonts w:ascii="Arial" w:hAnsi="Arial" w:cs="Arial"/>
          </w:rPr>
          <w:t>www.bigfuture.collegeboard.org/scholarship-search</w:t>
        </w:r>
      </w:hyperlink>
    </w:p>
    <w:p w:rsidR="006129AA" w:rsidRPr="00E85037" w:rsidRDefault="00777FEB" w:rsidP="006129AA">
      <w:pPr>
        <w:ind w:left="1080"/>
        <w:rPr>
          <w:rFonts w:ascii="Arial" w:hAnsi="Arial" w:cs="Arial"/>
        </w:rPr>
      </w:pPr>
      <w:r w:rsidRPr="00E85037">
        <w:rPr>
          <w:rFonts w:ascii="Arial" w:hAnsi="Arial" w:cs="Arial"/>
        </w:rPr>
        <w:t xml:space="preserve">They are free scholarship search sites. </w:t>
      </w:r>
      <w:r w:rsidR="006129AA" w:rsidRPr="00E85037">
        <w:rPr>
          <w:rFonts w:ascii="Arial" w:hAnsi="Arial" w:cs="Arial"/>
        </w:rPr>
        <w:t xml:space="preserve">The rule of thumb: Never pay money for a scholarship search. </w:t>
      </w:r>
    </w:p>
    <w:p w:rsidR="00986288" w:rsidRPr="00E85037" w:rsidRDefault="00573093" w:rsidP="00986288">
      <w:pPr>
        <w:pStyle w:val="ListParagraph"/>
        <w:numPr>
          <w:ilvl w:val="0"/>
          <w:numId w:val="2"/>
        </w:numPr>
        <w:rPr>
          <w:rStyle w:val="Hyperlink"/>
          <w:rFonts w:ascii="Arial" w:hAnsi="Arial" w:cs="Arial"/>
          <w:color w:val="auto"/>
          <w:u w:val="none"/>
        </w:rPr>
      </w:pPr>
      <w:r w:rsidRPr="00E85037">
        <w:rPr>
          <w:rFonts w:ascii="Arial" w:hAnsi="Arial" w:cs="Arial"/>
        </w:rPr>
        <w:t xml:space="preserve">Beginning </w:t>
      </w:r>
      <w:r w:rsidR="00F1053E" w:rsidRPr="00E85037">
        <w:rPr>
          <w:rFonts w:ascii="Arial" w:hAnsi="Arial" w:cs="Arial"/>
        </w:rPr>
        <w:t>October</w:t>
      </w:r>
      <w:r w:rsidRPr="00E85037">
        <w:rPr>
          <w:rFonts w:ascii="Arial" w:hAnsi="Arial" w:cs="Arial"/>
        </w:rPr>
        <w:t xml:space="preserve"> 1</w:t>
      </w:r>
      <w:r w:rsidRPr="00E85037">
        <w:rPr>
          <w:rFonts w:ascii="Arial" w:hAnsi="Arial" w:cs="Arial"/>
          <w:vertAlign w:val="superscript"/>
        </w:rPr>
        <w:t>st</w:t>
      </w:r>
      <w:r w:rsidR="00960E11" w:rsidRPr="00E85037">
        <w:rPr>
          <w:rFonts w:ascii="Arial" w:hAnsi="Arial" w:cs="Arial"/>
        </w:rPr>
        <w:t>, students should</w:t>
      </w:r>
      <w:r w:rsidRPr="00E85037">
        <w:rPr>
          <w:rFonts w:ascii="Arial" w:hAnsi="Arial" w:cs="Arial"/>
        </w:rPr>
        <w:t xml:space="preserve"> apply for </w:t>
      </w:r>
      <w:r w:rsidR="00B90F91" w:rsidRPr="00E85037">
        <w:rPr>
          <w:rFonts w:ascii="Arial" w:hAnsi="Arial" w:cs="Arial"/>
        </w:rPr>
        <w:t>federal financial a</w:t>
      </w:r>
      <w:r w:rsidR="00BC7C8A" w:rsidRPr="00E85037">
        <w:rPr>
          <w:rFonts w:ascii="Arial" w:hAnsi="Arial" w:cs="Arial"/>
        </w:rPr>
        <w:t>id by filling out the</w:t>
      </w:r>
      <w:r w:rsidRPr="00E85037">
        <w:rPr>
          <w:rFonts w:ascii="Arial" w:hAnsi="Arial" w:cs="Arial"/>
        </w:rPr>
        <w:t xml:space="preserve"> FAFSA</w:t>
      </w:r>
      <w:r w:rsidR="00960E11" w:rsidRPr="00E85037">
        <w:rPr>
          <w:rFonts w:ascii="Arial" w:hAnsi="Arial" w:cs="Arial"/>
        </w:rPr>
        <w:t xml:space="preserve"> (Free Application for Federal Student Aid)</w:t>
      </w:r>
      <w:r w:rsidRPr="00E85037">
        <w:rPr>
          <w:rFonts w:ascii="Arial" w:hAnsi="Arial" w:cs="Arial"/>
        </w:rPr>
        <w:t xml:space="preserve">. Even </w:t>
      </w:r>
      <w:r w:rsidR="00BC7C8A" w:rsidRPr="00E85037">
        <w:rPr>
          <w:rFonts w:ascii="Arial" w:hAnsi="Arial" w:cs="Arial"/>
        </w:rPr>
        <w:t>those who feel they may not</w:t>
      </w:r>
      <w:r w:rsidRPr="00E85037">
        <w:rPr>
          <w:rFonts w:ascii="Arial" w:hAnsi="Arial" w:cs="Arial"/>
        </w:rPr>
        <w:t xml:space="preserve"> qualify </w:t>
      </w:r>
      <w:r w:rsidR="00B90F91" w:rsidRPr="00E85037">
        <w:rPr>
          <w:rFonts w:ascii="Arial" w:hAnsi="Arial" w:cs="Arial"/>
        </w:rPr>
        <w:t>for</w:t>
      </w:r>
      <w:r w:rsidR="00BC7C8A" w:rsidRPr="00E85037">
        <w:rPr>
          <w:rFonts w:ascii="Arial" w:hAnsi="Arial" w:cs="Arial"/>
        </w:rPr>
        <w:t xml:space="preserve"> aid</w:t>
      </w:r>
      <w:r w:rsidR="00B90F91" w:rsidRPr="00E85037">
        <w:rPr>
          <w:rFonts w:ascii="Arial" w:hAnsi="Arial" w:cs="Arial"/>
        </w:rPr>
        <w:t xml:space="preserve"> </w:t>
      </w:r>
      <w:r w:rsidR="00BC7C8A" w:rsidRPr="00E85037">
        <w:rPr>
          <w:rFonts w:ascii="Arial" w:hAnsi="Arial" w:cs="Arial"/>
        </w:rPr>
        <w:t xml:space="preserve">should fill out the application since </w:t>
      </w:r>
      <w:r w:rsidRPr="00E85037">
        <w:rPr>
          <w:rFonts w:ascii="Arial" w:hAnsi="Arial" w:cs="Arial"/>
        </w:rPr>
        <w:t xml:space="preserve">many schools will require a FAFSA to be on file </w:t>
      </w:r>
      <w:r w:rsidR="00BC7C8A" w:rsidRPr="00E85037">
        <w:rPr>
          <w:rFonts w:ascii="Arial" w:hAnsi="Arial" w:cs="Arial"/>
        </w:rPr>
        <w:t>for scholarship consideration</w:t>
      </w:r>
      <w:r w:rsidRPr="00E85037">
        <w:rPr>
          <w:rFonts w:ascii="Arial" w:hAnsi="Arial" w:cs="Arial"/>
        </w:rPr>
        <w:t xml:space="preserve">. </w:t>
      </w:r>
      <w:hyperlink r:id="rId11" w:history="1">
        <w:r w:rsidR="00986288" w:rsidRPr="00E85037">
          <w:rPr>
            <w:rStyle w:val="Hyperlink"/>
            <w:rFonts w:ascii="Arial" w:hAnsi="Arial" w:cs="Arial"/>
          </w:rPr>
          <w:t>www.studentaid.gov</w:t>
        </w:r>
      </w:hyperlink>
    </w:p>
    <w:p w:rsidR="00AA772D" w:rsidRPr="00E85037" w:rsidRDefault="00AA772D" w:rsidP="00AA772D">
      <w:pPr>
        <w:pStyle w:val="ListParagraph"/>
        <w:rPr>
          <w:rStyle w:val="Hyperlink"/>
          <w:rFonts w:ascii="Arial" w:hAnsi="Arial" w:cs="Arial"/>
          <w:color w:val="auto"/>
          <w:u w:val="none"/>
        </w:rPr>
      </w:pPr>
    </w:p>
    <w:p w:rsidR="00AA772D" w:rsidRPr="00E85037" w:rsidRDefault="00AA772D" w:rsidP="00986288">
      <w:pPr>
        <w:pStyle w:val="ListParagraph"/>
        <w:numPr>
          <w:ilvl w:val="0"/>
          <w:numId w:val="2"/>
        </w:numPr>
        <w:rPr>
          <w:rStyle w:val="Hyperlink"/>
          <w:rFonts w:ascii="Arial" w:hAnsi="Arial" w:cs="Arial"/>
          <w:color w:val="auto"/>
          <w:u w:val="none"/>
        </w:rPr>
      </w:pPr>
      <w:r w:rsidRPr="00E85037">
        <w:rPr>
          <w:rStyle w:val="Hyperlink"/>
          <w:rFonts w:ascii="Arial" w:hAnsi="Arial" w:cs="Arial"/>
          <w:color w:val="auto"/>
          <w:u w:val="none"/>
        </w:rPr>
        <w:t>The State of Michigan has scholarships and programs that are regularly updated. Check out:</w:t>
      </w:r>
    </w:p>
    <w:p w:rsidR="00AA772D" w:rsidRPr="00E85037" w:rsidRDefault="00AA772D" w:rsidP="00AA772D">
      <w:pPr>
        <w:pStyle w:val="ListParagraph"/>
        <w:rPr>
          <w:rFonts w:ascii="Arial" w:hAnsi="Arial" w:cs="Arial"/>
        </w:rPr>
      </w:pPr>
      <w:r w:rsidRPr="00E85037">
        <w:rPr>
          <w:rFonts w:ascii="Arial" w:hAnsi="Arial" w:cs="Arial"/>
        </w:rPr>
        <w:t>https://www.michigan.gov/mistudentaid</w:t>
      </w:r>
    </w:p>
    <w:p w:rsidR="006129AA" w:rsidRPr="00E85037" w:rsidRDefault="006129AA" w:rsidP="006129AA">
      <w:pPr>
        <w:pStyle w:val="ListParagraph"/>
        <w:rPr>
          <w:rFonts w:ascii="Arial" w:hAnsi="Arial" w:cs="Arial"/>
        </w:rPr>
      </w:pPr>
    </w:p>
    <w:p w:rsidR="000B42C0" w:rsidRPr="00E85037" w:rsidRDefault="006129AA" w:rsidP="000B42C0">
      <w:pPr>
        <w:pStyle w:val="ListParagraph"/>
        <w:numPr>
          <w:ilvl w:val="0"/>
          <w:numId w:val="2"/>
        </w:numPr>
        <w:rPr>
          <w:rFonts w:ascii="Arial" w:hAnsi="Arial" w:cs="Arial"/>
        </w:rPr>
      </w:pPr>
      <w:r w:rsidRPr="00E85037">
        <w:rPr>
          <w:rFonts w:ascii="Arial" w:hAnsi="Arial" w:cs="Arial"/>
        </w:rPr>
        <w:t>Check out the websites of the colleges you are considering. Often individual colleges have internal scholarships opportunities. You can usually find this information on the financial aid page on</w:t>
      </w:r>
      <w:r w:rsidR="000B42C0" w:rsidRPr="00E85037">
        <w:rPr>
          <w:rFonts w:ascii="Arial" w:hAnsi="Arial" w:cs="Arial"/>
        </w:rPr>
        <w:t xml:space="preserve"> the website.</w:t>
      </w:r>
    </w:p>
    <w:p w:rsidR="000B42C0" w:rsidRPr="00E85037" w:rsidRDefault="000B42C0" w:rsidP="000B42C0">
      <w:pPr>
        <w:pStyle w:val="ListParagraph"/>
        <w:rPr>
          <w:rFonts w:ascii="Arial" w:hAnsi="Arial" w:cs="Arial"/>
        </w:rPr>
      </w:pPr>
    </w:p>
    <w:p w:rsidR="000B42C0" w:rsidRPr="00E85037" w:rsidRDefault="000B42C0" w:rsidP="000B42C0">
      <w:pPr>
        <w:pStyle w:val="ListParagraph"/>
        <w:numPr>
          <w:ilvl w:val="0"/>
          <w:numId w:val="2"/>
        </w:numPr>
        <w:rPr>
          <w:rFonts w:ascii="Arial" w:hAnsi="Arial" w:cs="Arial"/>
        </w:rPr>
      </w:pPr>
      <w:r w:rsidRPr="00E85037">
        <w:rPr>
          <w:rFonts w:ascii="Arial" w:hAnsi="Arial" w:cs="Arial"/>
        </w:rPr>
        <w:t>Complete the Genesee Go Scholarship Application if you live/have property tax in Genesee County: https://</w:t>
      </w:r>
      <w:proofErr w:type="gramStart"/>
      <w:r w:rsidRPr="00E85037">
        <w:rPr>
          <w:rFonts w:ascii="Arial" w:hAnsi="Arial" w:cs="Arial"/>
        </w:rPr>
        <w:t>www.geneseego.org .</w:t>
      </w:r>
      <w:proofErr w:type="gramEnd"/>
      <w:r w:rsidRPr="00E85037">
        <w:rPr>
          <w:rFonts w:ascii="Arial" w:hAnsi="Arial" w:cs="Arial"/>
        </w:rPr>
        <w:t xml:space="preserve"> </w:t>
      </w:r>
      <w:r w:rsidRPr="00E85037">
        <w:rPr>
          <w:rFonts w:ascii="Arial" w:hAnsi="Arial" w:cs="Arial"/>
          <w:color w:val="212529"/>
        </w:rPr>
        <w:t>The Genesee Opportunity (GO) stipend provides Genesee County high school graduates with money for college, career training, or certification licensing fees. </w:t>
      </w:r>
      <w:r w:rsidRPr="00E85037">
        <w:rPr>
          <w:rStyle w:val="Emphasis"/>
          <w:rFonts w:ascii="Arial" w:hAnsi="Arial" w:cs="Arial"/>
          <w:i w:val="0"/>
          <w:color w:val="212529"/>
        </w:rPr>
        <w:t>To be eligible, you must reside in Genesee County, Michigan or on a property that is taxed by a Genesee County school district and be a graduate, from a high school in Genesee County. Graduates must be enrolled in an eligible training program or post-secondary educational institution and submit an application by the due date. The GO stipend can only be awarded one time and must be used within the first 12 months after graduation or GED completion.</w:t>
      </w:r>
      <w:r w:rsidRPr="00E85037">
        <w:rPr>
          <w:rFonts w:ascii="Arial" w:hAnsi="Arial" w:cs="Arial"/>
          <w:i/>
          <w:color w:val="212529"/>
        </w:rPr>
        <w:t xml:space="preserve"> </w:t>
      </w:r>
      <w:r w:rsidRPr="00E85037">
        <w:rPr>
          <w:rFonts w:ascii="Arial" w:hAnsi="Arial" w:cs="Arial"/>
          <w:color w:val="212529"/>
        </w:rPr>
        <w:t xml:space="preserve">The GO stipend is not based on income or grades, and is funded through a millage approved by Genesee County voters. The application period generally opens up near the end of the year. </w:t>
      </w:r>
    </w:p>
    <w:p w:rsidR="006129AA" w:rsidRPr="00E85037" w:rsidRDefault="006129AA" w:rsidP="006129AA">
      <w:pPr>
        <w:pStyle w:val="ListParagraph"/>
        <w:rPr>
          <w:rFonts w:ascii="Arial" w:hAnsi="Arial" w:cs="Arial"/>
        </w:rPr>
      </w:pPr>
    </w:p>
    <w:p w:rsidR="00B21679" w:rsidRPr="00E85037" w:rsidRDefault="00B21679" w:rsidP="00777FEB">
      <w:pPr>
        <w:pStyle w:val="ListParagraph"/>
        <w:numPr>
          <w:ilvl w:val="0"/>
          <w:numId w:val="2"/>
        </w:numPr>
        <w:rPr>
          <w:rFonts w:ascii="Arial" w:hAnsi="Arial" w:cs="Arial"/>
        </w:rPr>
      </w:pPr>
      <w:r w:rsidRPr="00E85037">
        <w:rPr>
          <w:rFonts w:ascii="Arial" w:hAnsi="Arial" w:cs="Arial"/>
        </w:rPr>
        <w:t xml:space="preserve">The All-Purpose Local Scholarship Application and many </w:t>
      </w:r>
      <w:r w:rsidR="00B90F91" w:rsidRPr="00E85037">
        <w:rPr>
          <w:rFonts w:ascii="Arial" w:hAnsi="Arial" w:cs="Arial"/>
        </w:rPr>
        <w:t xml:space="preserve">other </w:t>
      </w:r>
      <w:r w:rsidRPr="00E85037">
        <w:rPr>
          <w:rFonts w:ascii="Arial" w:hAnsi="Arial" w:cs="Arial"/>
        </w:rPr>
        <w:t xml:space="preserve">individual local scholarships will be available on the Counseling Office website in March. Go to </w:t>
      </w:r>
      <w:hyperlink r:id="rId12" w:history="1">
        <w:r w:rsidRPr="00E85037">
          <w:rPr>
            <w:rStyle w:val="Hyperlink"/>
            <w:rFonts w:ascii="Arial" w:hAnsi="Arial" w:cs="Arial"/>
            <w:color w:val="auto"/>
          </w:rPr>
          <w:t>www.goodrichschools.org</w:t>
        </w:r>
      </w:hyperlink>
      <w:r w:rsidRPr="00E85037">
        <w:rPr>
          <w:rFonts w:ascii="Arial" w:hAnsi="Arial" w:cs="Arial"/>
        </w:rPr>
        <w:t xml:space="preserve"> &gt;High School &gt; Counseling Office &gt; </w:t>
      </w:r>
      <w:r w:rsidR="002B159C" w:rsidRPr="00E85037">
        <w:rPr>
          <w:rFonts w:ascii="Arial" w:hAnsi="Arial" w:cs="Arial"/>
        </w:rPr>
        <w:t xml:space="preserve">Scholarships and Financial Aid &gt; Goodrich Area </w:t>
      </w:r>
      <w:r w:rsidRPr="00E85037">
        <w:rPr>
          <w:rFonts w:ascii="Arial" w:hAnsi="Arial" w:cs="Arial"/>
        </w:rPr>
        <w:t xml:space="preserve">Local Scholarships. </w:t>
      </w:r>
    </w:p>
    <w:p w:rsidR="003E5CC5" w:rsidRPr="003E5CC5" w:rsidRDefault="00E85037" w:rsidP="003E5CC5">
      <w:pPr>
        <w:jc w:val="right"/>
        <w:rPr>
          <w:sz w:val="16"/>
          <w:szCs w:val="16"/>
        </w:rPr>
      </w:pPr>
      <w:r>
        <w:rPr>
          <w:sz w:val="16"/>
          <w:szCs w:val="16"/>
        </w:rPr>
        <w:t>Updated 9/2022</w:t>
      </w:r>
      <w:bookmarkStart w:id="0" w:name="_GoBack"/>
      <w:bookmarkEnd w:id="0"/>
    </w:p>
    <w:sectPr w:rsidR="003E5CC5" w:rsidRPr="003E5CC5" w:rsidSect="00062C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A2F"/>
    <w:multiLevelType w:val="hybridMultilevel"/>
    <w:tmpl w:val="8F9E26DE"/>
    <w:lvl w:ilvl="0" w:tplc="67FA3D72">
      <w:start w:val="1"/>
      <w:numFmt w:val="decimal"/>
      <w:lvlText w:val="%1."/>
      <w:lvlJc w:val="left"/>
      <w:pPr>
        <w:ind w:left="720" w:hanging="360"/>
      </w:pPr>
      <w:rPr>
        <w:rFonts w:hint="default"/>
        <w:color w:val="92D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B2499"/>
    <w:multiLevelType w:val="hybridMultilevel"/>
    <w:tmpl w:val="8018A114"/>
    <w:lvl w:ilvl="0" w:tplc="E8C8FB0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9F"/>
    <w:rsid w:val="0001029A"/>
    <w:rsid w:val="00062CF3"/>
    <w:rsid w:val="000B42C0"/>
    <w:rsid w:val="0010329F"/>
    <w:rsid w:val="001B4225"/>
    <w:rsid w:val="002B159C"/>
    <w:rsid w:val="003E5CC5"/>
    <w:rsid w:val="00434FD1"/>
    <w:rsid w:val="004E459F"/>
    <w:rsid w:val="00573093"/>
    <w:rsid w:val="006129AA"/>
    <w:rsid w:val="00777FEB"/>
    <w:rsid w:val="007F0B93"/>
    <w:rsid w:val="00960E11"/>
    <w:rsid w:val="00986288"/>
    <w:rsid w:val="009906A1"/>
    <w:rsid w:val="00AA772D"/>
    <w:rsid w:val="00AD1C8F"/>
    <w:rsid w:val="00B109D1"/>
    <w:rsid w:val="00B21679"/>
    <w:rsid w:val="00B90F91"/>
    <w:rsid w:val="00BC7C8A"/>
    <w:rsid w:val="00C9631E"/>
    <w:rsid w:val="00D36641"/>
    <w:rsid w:val="00E755BB"/>
    <w:rsid w:val="00E85037"/>
    <w:rsid w:val="00E9092B"/>
    <w:rsid w:val="00F1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ABF0"/>
  <w15:docId w15:val="{367AE664-3E4B-483B-8C79-03E3D68D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59F"/>
    <w:rPr>
      <w:rFonts w:ascii="Tahoma" w:hAnsi="Tahoma" w:cs="Tahoma"/>
      <w:sz w:val="16"/>
      <w:szCs w:val="16"/>
    </w:rPr>
  </w:style>
  <w:style w:type="paragraph" w:styleId="ListParagraph">
    <w:name w:val="List Paragraph"/>
    <w:basedOn w:val="Normal"/>
    <w:uiPriority w:val="34"/>
    <w:qFormat/>
    <w:rsid w:val="004E459F"/>
    <w:pPr>
      <w:ind w:left="720"/>
      <w:contextualSpacing/>
    </w:pPr>
  </w:style>
  <w:style w:type="character" w:styleId="Hyperlink">
    <w:name w:val="Hyperlink"/>
    <w:basedOn w:val="DefaultParagraphFont"/>
    <w:uiPriority w:val="99"/>
    <w:unhideWhenUsed/>
    <w:rsid w:val="00B21679"/>
    <w:rPr>
      <w:color w:val="0000FF" w:themeColor="hyperlink"/>
      <w:u w:val="single"/>
    </w:rPr>
  </w:style>
  <w:style w:type="paragraph" w:styleId="NormalWeb">
    <w:name w:val="Normal (Web)"/>
    <w:basedOn w:val="Normal"/>
    <w:uiPriority w:val="99"/>
    <w:semiHidden/>
    <w:unhideWhenUsed/>
    <w:rsid w:val="000B42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42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50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tweb.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goodrich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ng.com/images/search?q=scholarship+graphics&amp;view=detailv2&amp;&amp;id=2191183C66712076B5085C6853F2D38369000C9E&amp;selectedIndex=5&amp;ccid=vEax/MkW&amp;simid=608052689934878992&amp;thid=OIP.Mbc46b1fcc916a27a81f385c829044a72H0" TargetMode="External"/><Relationship Id="rId11" Type="http://schemas.openxmlformats.org/officeDocument/2006/relationships/hyperlink" Target="http://www.studentaid.gov" TargetMode="External"/><Relationship Id="rId5" Type="http://schemas.openxmlformats.org/officeDocument/2006/relationships/webSettings" Target="webSettings.xml"/><Relationship Id="rId10" Type="http://schemas.openxmlformats.org/officeDocument/2006/relationships/hyperlink" Target="http://www.bigfuture.collegeboard.org/scholarship-search" TargetMode="External"/><Relationship Id="rId4" Type="http://schemas.openxmlformats.org/officeDocument/2006/relationships/settings" Target="settings.xml"/><Relationship Id="rId9" Type="http://schemas.openxmlformats.org/officeDocument/2006/relationships/hyperlink" Target="http://www.scholarship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0F907-FB3C-4C6D-A650-575C8BFE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Goodrich Area Schools</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Jennifer Uhl</cp:lastModifiedBy>
  <cp:revision>20</cp:revision>
  <cp:lastPrinted>2022-10-19T20:45:00Z</cp:lastPrinted>
  <dcterms:created xsi:type="dcterms:W3CDTF">2015-10-12T15:08:00Z</dcterms:created>
  <dcterms:modified xsi:type="dcterms:W3CDTF">2022-12-02T18:59:00Z</dcterms:modified>
</cp:coreProperties>
</file>